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0D06" w14:textId="06EFB5D1" w:rsidR="0090697B" w:rsidRPr="0090697B" w:rsidRDefault="00294AE8" w:rsidP="0090697B">
      <w:pPr>
        <w:snapToGrid w:val="0"/>
        <w:spacing w:after="0" w:line="240" w:lineRule="auto"/>
        <w:ind w:firstLine="567"/>
        <w:jc w:val="both"/>
        <w:rPr>
          <w:rFonts w:ascii="Times New Roman" w:hAnsi="Times New Roman" w:cs="Times New Roman"/>
          <w:sz w:val="24"/>
          <w:szCs w:val="24"/>
          <w:lang w:val="kk-KZ"/>
        </w:rPr>
      </w:pPr>
      <w:bookmarkStart w:id="0" w:name="_GoBack"/>
      <w:r>
        <w:rPr>
          <w:rFonts w:ascii="KZ Times New Roman" w:hAnsi="KZ Times New Roman" w:cs="KZ Times New Roman"/>
          <w:b/>
          <w:lang w:val="kk-KZ"/>
        </w:rPr>
        <w:t>«</w:t>
      </w:r>
      <w:r w:rsidRPr="00294AE8">
        <w:rPr>
          <w:rFonts w:ascii="KZ Times New Roman" w:hAnsi="KZ Times New Roman" w:cs="KZ Times New Roman"/>
          <w:b/>
          <w:lang w:val="kk-KZ"/>
        </w:rPr>
        <w:t>ОРТАЛЫҚ АЗИЯНЫҢ ЕЖЕЛГІ ЖӘНЕ ОРТА ҒАСЫРЛАРДАҒЫ АРХИТЕКТУРАСЫ</w:t>
      </w:r>
      <w:r>
        <w:rPr>
          <w:rFonts w:ascii="KZ Times New Roman" w:hAnsi="KZ Times New Roman" w:cs="KZ Times New Roman"/>
          <w:b/>
          <w:lang w:val="kk-KZ"/>
        </w:rPr>
        <w:t xml:space="preserve">» </w:t>
      </w:r>
      <w:r>
        <w:rPr>
          <w:rFonts w:ascii="KZ Times New Roman" w:hAnsi="KZ Times New Roman" w:cs="KZ Times New Roman"/>
          <w:b/>
          <w:lang w:val="kk-KZ"/>
        </w:rPr>
        <w:t>ПӘНІ БОЙЫНША СЕМИНАР САБАҚТАРЫНА АРНАЛҒАН ТАПСЫРМАЛАР МЕН ӘДІСТЕМЕЛІК НҰСҚАУЛАР:</w:t>
      </w:r>
    </w:p>
    <w:p w14:paraId="38CDD58D" w14:textId="77777777" w:rsidR="00294AE8" w:rsidRDefault="00294AE8" w:rsidP="0090697B">
      <w:pPr>
        <w:snapToGrid w:val="0"/>
        <w:spacing w:after="0" w:line="240" w:lineRule="auto"/>
        <w:ind w:firstLine="567"/>
        <w:jc w:val="both"/>
        <w:rPr>
          <w:rFonts w:ascii="Times New Roman" w:hAnsi="Times New Roman" w:cs="Times New Roman"/>
          <w:b/>
          <w:bCs/>
          <w:sz w:val="24"/>
          <w:szCs w:val="24"/>
          <w:lang w:val="kk-KZ"/>
        </w:rPr>
      </w:pPr>
    </w:p>
    <w:p w14:paraId="6D76C80B" w14:textId="4B8645E2"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w:t>
      </w:r>
      <w:r w:rsidR="00294AE8">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Архитектураның зерттелу тарихы</w:t>
      </w:r>
      <w:r w:rsidR="00294AE8">
        <w:rPr>
          <w:rFonts w:ascii="Times New Roman" w:hAnsi="Times New Roman" w:cs="Times New Roman"/>
          <w:b/>
          <w:bCs/>
          <w:sz w:val="24"/>
          <w:szCs w:val="24"/>
          <w:lang w:val="kk-KZ"/>
        </w:rPr>
        <w:t>. 2 сағат</w:t>
      </w:r>
    </w:p>
    <w:p w14:paraId="7933C9C3" w14:textId="1D2DC4C6" w:rsidR="00294AE8" w:rsidRPr="00294AE8" w:rsidRDefault="00294AE8" w:rsidP="00294AE8">
      <w:pPr>
        <w:snapToGrid w:val="0"/>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1.  Архитектура тарихы</w:t>
      </w:r>
    </w:p>
    <w:p w14:paraId="2A2A752B" w14:textId="009B8E2E" w:rsidR="00294AE8" w:rsidRDefault="00294AE8" w:rsidP="00294AE8">
      <w:pPr>
        <w:spacing w:after="0" w:line="240" w:lineRule="auto"/>
        <w:ind w:firstLine="567"/>
        <w:rPr>
          <w:rFonts w:ascii="Times New Roman" w:hAnsi="Times New Roman" w:cs="Times New Roman"/>
          <w:sz w:val="24"/>
          <w:szCs w:val="24"/>
          <w:lang w:val="kk-KZ"/>
        </w:rPr>
      </w:pPr>
      <w:r w:rsidRPr="00294AE8">
        <w:rPr>
          <w:rFonts w:ascii="Times New Roman" w:hAnsi="Times New Roman" w:cs="Times New Roman"/>
          <w:sz w:val="24"/>
          <w:szCs w:val="24"/>
          <w:lang w:val="kk-KZ"/>
        </w:rPr>
        <w:t xml:space="preserve">2. </w:t>
      </w:r>
      <w:r>
        <w:rPr>
          <w:rFonts w:ascii="Times New Roman" w:hAnsi="Times New Roman" w:cs="Times New Roman"/>
          <w:sz w:val="24"/>
          <w:szCs w:val="24"/>
          <w:lang w:val="kk-KZ"/>
        </w:rPr>
        <w:t>Архитектураның ХХ ғ. дейінгі зерттелу тарихы</w:t>
      </w:r>
    </w:p>
    <w:p w14:paraId="6AAA342E" w14:textId="6BC5077D" w:rsidR="00294AE8" w:rsidRDefault="00294AE8" w:rsidP="00294AE8">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3. Архитектураның қазіргі замандағы зерттелу тарихы</w:t>
      </w:r>
    </w:p>
    <w:p w14:paraId="7A468276" w14:textId="77777777" w:rsidR="00294AE8" w:rsidRPr="00294AE8" w:rsidRDefault="00294AE8" w:rsidP="00294AE8">
      <w:pPr>
        <w:spacing w:after="0" w:line="240" w:lineRule="auto"/>
        <w:ind w:firstLine="567"/>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Әдістемелік нұсқау:</w:t>
      </w:r>
    </w:p>
    <w:p w14:paraId="7E07EB04" w14:textId="77777777" w:rsidR="00294AE8" w:rsidRP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 xml:space="preserve">Бағалау </w:t>
      </w:r>
      <w:r w:rsidRPr="00294AE8">
        <w:rPr>
          <w:rFonts w:ascii="Times New Roman" w:hAnsi="Times New Roman" w:cs="Times New Roman"/>
          <w:b/>
          <w:bCs/>
          <w:i/>
          <w:iCs/>
          <w:sz w:val="24"/>
          <w:szCs w:val="24"/>
          <w:lang w:val="kk-KZ"/>
        </w:rPr>
        <w:t>критерийі</w:t>
      </w:r>
      <w:r w:rsidRPr="00294AE8">
        <w:rPr>
          <w:rFonts w:ascii="Times New Roman" w:hAnsi="Times New Roman" w:cs="Times New Roman"/>
          <w:b/>
          <w:bCs/>
          <w:i/>
          <w:iCs/>
          <w:sz w:val="24"/>
          <w:szCs w:val="24"/>
          <w:lang w:val="kk-KZ"/>
        </w:rPr>
        <w:t>:</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294AE8" w:rsidRDefault="00294AE8" w:rsidP="00294AE8">
      <w:pPr>
        <w:spacing w:after="0" w:line="240" w:lineRule="auto"/>
        <w:ind w:firstLine="567"/>
        <w:rPr>
          <w:rFonts w:ascii="Times New Roman" w:hAnsi="Times New Roman" w:cs="Times New Roman"/>
          <w:sz w:val="24"/>
          <w:szCs w:val="24"/>
          <w:lang w:val="kk-KZ"/>
        </w:rPr>
      </w:pPr>
    </w:p>
    <w:p w14:paraId="00E531E1" w14:textId="1C65E0E4"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2</w:t>
      </w:r>
      <w:r w:rsidR="00080765">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Ежелгі әлем архитектурасы</w:t>
      </w:r>
      <w:r w:rsidR="00080765">
        <w:rPr>
          <w:rFonts w:ascii="Times New Roman" w:hAnsi="Times New Roman" w:cs="Times New Roman"/>
          <w:b/>
          <w:bCs/>
          <w:sz w:val="24"/>
          <w:szCs w:val="24"/>
          <w:lang w:val="kk-KZ"/>
        </w:rPr>
        <w:t>. 2 сағат</w:t>
      </w:r>
    </w:p>
    <w:p w14:paraId="1FF5F03D" w14:textId="77777777" w:rsidR="00294AE8" w:rsidRPr="00294AE8" w:rsidRDefault="00294AE8" w:rsidP="00294AE8">
      <w:pPr>
        <w:spacing w:after="0" w:line="240" w:lineRule="auto"/>
        <w:ind w:firstLine="567"/>
        <w:contextualSpacing/>
        <w:jc w:val="both"/>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Әдістемелік нұсқау:</w:t>
      </w:r>
      <w:r w:rsidRPr="00294AE8">
        <w:rPr>
          <w:rFonts w:ascii="Times New Roman" w:hAnsi="Times New Roman" w:cs="Times New Roman"/>
          <w:b/>
          <w:bCs/>
          <w:i/>
          <w:iCs/>
          <w:sz w:val="24"/>
          <w:szCs w:val="24"/>
          <w:lang w:val="kk-KZ"/>
        </w:rPr>
        <w:t xml:space="preserve"> </w:t>
      </w:r>
    </w:p>
    <w:p w14:paraId="4C58FC15" w14:textId="3F7FABFD" w:rsidR="00294AE8" w:rsidRP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Бағалау критери</w:t>
      </w:r>
      <w:r w:rsidRPr="00294AE8">
        <w:rPr>
          <w:rFonts w:ascii="Times New Roman" w:hAnsi="Times New Roman" w:cs="Times New Roman"/>
          <w:b/>
          <w:bCs/>
          <w:i/>
          <w:iCs/>
          <w:sz w:val="24"/>
          <w:szCs w:val="24"/>
          <w:lang w:val="kk-KZ"/>
        </w:rPr>
        <w:t>й</w:t>
      </w:r>
      <w:r w:rsidRPr="00294AE8">
        <w:rPr>
          <w:rFonts w:ascii="Times New Roman" w:hAnsi="Times New Roman" w:cs="Times New Roman"/>
          <w:b/>
          <w:bCs/>
          <w:i/>
          <w:iCs/>
          <w:sz w:val="24"/>
          <w:szCs w:val="24"/>
          <w:lang w:val="kk-KZ"/>
        </w:rPr>
        <w:t>і:</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294AE8" w:rsidRDefault="00080765" w:rsidP="00294AE8">
      <w:pPr>
        <w:spacing w:after="0" w:line="240" w:lineRule="auto"/>
        <w:ind w:firstLine="567"/>
        <w:contextualSpacing/>
        <w:jc w:val="both"/>
        <w:rPr>
          <w:rFonts w:ascii="Times New Roman" w:hAnsi="Times New Roman" w:cs="Times New Roman"/>
          <w:sz w:val="24"/>
          <w:szCs w:val="24"/>
          <w:lang w:val="kk-KZ"/>
        </w:rPr>
      </w:pPr>
    </w:p>
    <w:p w14:paraId="7B8AE215" w14:textId="7D120D9A"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3</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Қос өзен аралығы архитектурасы</w:t>
      </w:r>
      <w:r w:rsidR="00C31D0E">
        <w:rPr>
          <w:rFonts w:ascii="Times New Roman" w:hAnsi="Times New Roman" w:cs="Times New Roman"/>
          <w:b/>
          <w:bCs/>
          <w:sz w:val="24"/>
          <w:szCs w:val="24"/>
          <w:lang w:val="kk-KZ"/>
        </w:rPr>
        <w:t>. 2 сағат</w:t>
      </w:r>
    </w:p>
    <w:p w14:paraId="4DDE7878" w14:textId="77777777" w:rsidR="00080765" w:rsidRPr="00080765" w:rsidRDefault="00080765" w:rsidP="00080765">
      <w:pPr>
        <w:spacing w:after="0" w:line="240" w:lineRule="auto"/>
        <w:ind w:firstLine="567"/>
        <w:rPr>
          <w:rFonts w:ascii="Times New Roman" w:hAnsi="Times New Roman" w:cs="Times New Roman"/>
          <w:b/>
          <w:i/>
          <w:sz w:val="24"/>
          <w:szCs w:val="24"/>
          <w:lang w:val="be-BY" w:eastAsia="ko-KR"/>
        </w:rPr>
      </w:pPr>
      <w:r w:rsidRPr="00080765">
        <w:rPr>
          <w:rFonts w:ascii="Times New Roman" w:hAnsi="Times New Roman" w:cs="Times New Roman"/>
          <w:b/>
          <w:i/>
          <w:sz w:val="24"/>
          <w:szCs w:val="24"/>
          <w:lang w:val="be-BY" w:eastAsia="ko-KR"/>
        </w:rPr>
        <w:t>Әдістемелік нұсқау:</w:t>
      </w:r>
    </w:p>
    <w:p w14:paraId="6AC081D0" w14:textId="77777777" w:rsidR="00080765" w:rsidRPr="00080765" w:rsidRDefault="00080765" w:rsidP="00080765">
      <w:pPr>
        <w:spacing w:after="0" w:line="240" w:lineRule="auto"/>
        <w:ind w:firstLine="567"/>
        <w:jc w:val="both"/>
        <w:rPr>
          <w:rFonts w:ascii="Times New Roman" w:hAnsi="Times New Roman" w:cs="Times New Roman"/>
          <w:sz w:val="24"/>
          <w:szCs w:val="24"/>
          <w:lang w:val="kk-KZ" w:eastAsia="ko-KR"/>
        </w:rPr>
      </w:pPr>
      <w:r w:rsidRPr="00080765">
        <w:rPr>
          <w:rFonts w:ascii="Times New Roman" w:hAnsi="Times New Roman" w:cs="Times New Roman"/>
          <w:sz w:val="24"/>
          <w:szCs w:val="24"/>
          <w:lang w:val="be-BY" w:eastAsia="ko-KR"/>
        </w:rPr>
        <w:t>Д</w:t>
      </w:r>
      <w:proofErr w:type="spellStart"/>
      <w:r w:rsidRPr="00080765">
        <w:rPr>
          <w:rFonts w:ascii="Times New Roman" w:hAnsi="Times New Roman" w:cs="Times New Roman"/>
          <w:sz w:val="24"/>
          <w:szCs w:val="24"/>
          <w:lang w:val="kk-KZ" w:eastAsia="ko-KR"/>
        </w:rPr>
        <w:t>әріс</w:t>
      </w:r>
      <w:proofErr w:type="spellEnd"/>
      <w:r w:rsidRPr="00080765">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080765" w:rsidRDefault="00080765" w:rsidP="00080765">
      <w:pPr>
        <w:spacing w:after="0" w:line="240" w:lineRule="auto"/>
        <w:ind w:firstLine="567"/>
        <w:jc w:val="both"/>
        <w:rPr>
          <w:rFonts w:ascii="Times New Roman" w:hAnsi="Times New Roman" w:cs="Times New Roman"/>
          <w:sz w:val="24"/>
          <w:szCs w:val="24"/>
          <w:lang w:val="kk-KZ"/>
        </w:rPr>
      </w:pPr>
      <w:r w:rsidRPr="00080765">
        <w:rPr>
          <w:rFonts w:ascii="Times New Roman" w:hAnsi="Times New Roman" w:cs="Times New Roman"/>
          <w:b/>
          <w:i/>
          <w:sz w:val="24"/>
          <w:szCs w:val="24"/>
          <w:lang w:val="kk-KZ"/>
        </w:rPr>
        <w:t>Бағалау критери</w:t>
      </w:r>
      <w:r w:rsidR="00C31D0E">
        <w:rPr>
          <w:rFonts w:ascii="Times New Roman" w:hAnsi="Times New Roman" w:cs="Times New Roman"/>
          <w:b/>
          <w:i/>
          <w:sz w:val="24"/>
          <w:szCs w:val="24"/>
          <w:lang w:val="kk-KZ"/>
        </w:rPr>
        <w:t>й</w:t>
      </w:r>
      <w:r w:rsidRPr="00080765">
        <w:rPr>
          <w:rFonts w:ascii="Times New Roman" w:hAnsi="Times New Roman" w:cs="Times New Roman"/>
          <w:b/>
          <w:i/>
          <w:sz w:val="24"/>
          <w:szCs w:val="24"/>
          <w:lang w:val="kk-KZ"/>
        </w:rPr>
        <w:t xml:space="preserve">і: </w:t>
      </w:r>
      <w:r w:rsidRPr="00080765">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294AE8" w:rsidRDefault="00080765" w:rsidP="0090697B">
      <w:pPr>
        <w:spacing w:after="0" w:line="240" w:lineRule="auto"/>
        <w:ind w:firstLine="567"/>
        <w:contextualSpacing/>
        <w:jc w:val="both"/>
        <w:rPr>
          <w:rFonts w:ascii="Times New Roman" w:hAnsi="Times New Roman" w:cs="Times New Roman"/>
          <w:b/>
          <w:bCs/>
          <w:sz w:val="24"/>
          <w:szCs w:val="24"/>
          <w:lang w:val="kk-KZ"/>
        </w:rPr>
      </w:pPr>
    </w:p>
    <w:p w14:paraId="73B73D28" w14:textId="7535A4C5"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4</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Қазақстанның ежелгі дәуіріндегі ескерткіштердің архитектурасы</w:t>
      </w:r>
      <w:r w:rsidR="00C31D0E">
        <w:rPr>
          <w:rFonts w:ascii="Times New Roman" w:hAnsi="Times New Roman" w:cs="Times New Roman"/>
          <w:b/>
          <w:bCs/>
          <w:sz w:val="24"/>
          <w:szCs w:val="24"/>
          <w:lang w:val="kk-KZ"/>
        </w:rPr>
        <w:t>. 2 сағат</w:t>
      </w:r>
    </w:p>
    <w:p w14:paraId="0A412E72"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019F77C7"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294AE8" w:rsidRDefault="00080765" w:rsidP="0090697B">
      <w:pPr>
        <w:snapToGrid w:val="0"/>
        <w:spacing w:after="0" w:line="240" w:lineRule="auto"/>
        <w:ind w:firstLine="567"/>
        <w:jc w:val="both"/>
        <w:rPr>
          <w:rFonts w:ascii="Times New Roman" w:hAnsi="Times New Roman" w:cs="Times New Roman"/>
          <w:b/>
          <w:bCs/>
          <w:sz w:val="24"/>
          <w:szCs w:val="24"/>
          <w:lang w:val="kk-KZ"/>
        </w:rPr>
      </w:pPr>
    </w:p>
    <w:p w14:paraId="53647B5F" w14:textId="20BB58F9"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5</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V–VIII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 сарайларының архитектурасы</w:t>
      </w:r>
      <w:r w:rsidR="00C31D0E">
        <w:rPr>
          <w:rFonts w:ascii="Times New Roman" w:hAnsi="Times New Roman" w:cs="Times New Roman"/>
          <w:b/>
          <w:bCs/>
          <w:sz w:val="24"/>
          <w:szCs w:val="24"/>
          <w:lang w:val="kk-KZ"/>
        </w:rPr>
        <w:t>. 2 сағат</w:t>
      </w:r>
    </w:p>
    <w:p w14:paraId="0830C49B"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1F3180B"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50DDDED3" w14:textId="706D0CB8"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lastRenderedPageBreak/>
        <w:t>6</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V–VIII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діни ғимараттарының архитектурасы</w:t>
      </w:r>
      <w:r w:rsidR="00C31D0E">
        <w:rPr>
          <w:rFonts w:ascii="Times New Roman" w:hAnsi="Times New Roman" w:cs="Times New Roman"/>
          <w:b/>
          <w:bCs/>
          <w:sz w:val="24"/>
          <w:szCs w:val="24"/>
          <w:lang w:val="kk-KZ"/>
        </w:rPr>
        <w:t>. 2 сағат</w:t>
      </w:r>
    </w:p>
    <w:p w14:paraId="32B09A38"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3C1936D8"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C31D0E" w:rsidRDefault="00C31D0E" w:rsidP="00B5188E">
      <w:pPr>
        <w:spacing w:after="0" w:line="240" w:lineRule="auto"/>
        <w:ind w:firstLine="567"/>
        <w:jc w:val="both"/>
        <w:rPr>
          <w:rFonts w:ascii="Times New Roman" w:hAnsi="Times New Roman" w:cs="Times New Roman"/>
          <w:b/>
          <w:bCs/>
          <w:sz w:val="24"/>
          <w:szCs w:val="24"/>
          <w:lang w:val="kk-KZ"/>
        </w:rPr>
      </w:pPr>
    </w:p>
    <w:p w14:paraId="6ABA3365" w14:textId="75DD4CA2" w:rsidR="00C84A39" w:rsidRDefault="00C84A39" w:rsidP="00B5188E">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7</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IX–X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 мешіттерінің архитектурасы</w:t>
      </w:r>
      <w:r w:rsidR="00C31D0E">
        <w:rPr>
          <w:rFonts w:ascii="Times New Roman" w:hAnsi="Times New Roman" w:cs="Times New Roman"/>
          <w:b/>
          <w:bCs/>
          <w:sz w:val="24"/>
          <w:szCs w:val="24"/>
          <w:lang w:val="kk-KZ"/>
        </w:rPr>
        <w:t>. 2 сағат</w:t>
      </w:r>
    </w:p>
    <w:p w14:paraId="176A200C"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D5C1D83"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0452955E" w14:textId="262F5512"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8</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Pr="00294AE8">
        <w:rPr>
          <w:rFonts w:ascii="Times New Roman" w:hAnsi="Times New Roman" w:cs="Times New Roman"/>
          <w:b/>
          <w:bCs/>
          <w:sz w:val="24"/>
          <w:szCs w:val="24"/>
          <w:lang w:val="en-US"/>
        </w:rPr>
        <w:t>IX</w:t>
      </w:r>
      <w:r w:rsidRPr="00294AE8">
        <w:rPr>
          <w:rFonts w:ascii="Times New Roman" w:hAnsi="Times New Roman" w:cs="Times New Roman"/>
          <w:b/>
          <w:bCs/>
          <w:sz w:val="24"/>
          <w:szCs w:val="24"/>
          <w:lang w:val="ru-RU"/>
        </w:rPr>
        <w:t>–</w:t>
      </w:r>
      <w:r w:rsidRPr="00294AE8">
        <w:rPr>
          <w:rFonts w:ascii="Times New Roman" w:hAnsi="Times New Roman" w:cs="Times New Roman"/>
          <w:b/>
          <w:bCs/>
          <w:sz w:val="24"/>
          <w:szCs w:val="24"/>
          <w:lang w:val="en-US"/>
        </w:rPr>
        <w:t>X</w:t>
      </w:r>
      <w:r w:rsidRPr="00294AE8">
        <w:rPr>
          <w:rFonts w:ascii="Times New Roman" w:hAnsi="Times New Roman" w:cs="Times New Roman"/>
          <w:b/>
          <w:bCs/>
          <w:sz w:val="24"/>
          <w:szCs w:val="24"/>
          <w:lang w:val="ru-RU"/>
        </w:rPr>
        <w:t xml:space="preserve">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керуен сарайларының архитектурасы</w:t>
      </w:r>
      <w:r w:rsidR="002477EE">
        <w:rPr>
          <w:rFonts w:ascii="Times New Roman" w:hAnsi="Times New Roman" w:cs="Times New Roman"/>
          <w:b/>
          <w:bCs/>
          <w:sz w:val="24"/>
          <w:szCs w:val="24"/>
          <w:lang w:val="kk-KZ"/>
        </w:rPr>
        <w:t>. 2 сағат</w:t>
      </w:r>
    </w:p>
    <w:p w14:paraId="112730F5"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78DCEA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6F38EB4C" w14:textId="61B3D914"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9</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ХІ–ХІІІ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 м</w:t>
      </w:r>
      <w:r w:rsidR="002477EE">
        <w:rPr>
          <w:rFonts w:ascii="Times New Roman" w:hAnsi="Times New Roman" w:cs="Times New Roman"/>
          <w:b/>
          <w:bCs/>
          <w:sz w:val="24"/>
          <w:szCs w:val="24"/>
          <w:lang w:val="kk-KZ"/>
        </w:rPr>
        <w:t>ұнараларының</w:t>
      </w:r>
      <w:r w:rsidRPr="00294AE8">
        <w:rPr>
          <w:rFonts w:ascii="Times New Roman" w:hAnsi="Times New Roman" w:cs="Times New Roman"/>
          <w:b/>
          <w:bCs/>
          <w:sz w:val="24"/>
          <w:szCs w:val="24"/>
          <w:lang w:val="kk-KZ"/>
        </w:rPr>
        <w:t xml:space="preserve"> архитектурасы</w:t>
      </w:r>
      <w:r w:rsidR="002477EE">
        <w:rPr>
          <w:rFonts w:ascii="Times New Roman" w:hAnsi="Times New Roman" w:cs="Times New Roman"/>
          <w:b/>
          <w:bCs/>
          <w:sz w:val="24"/>
          <w:szCs w:val="24"/>
          <w:lang w:val="kk-KZ"/>
        </w:rPr>
        <w:t>. 2 сағат</w:t>
      </w:r>
    </w:p>
    <w:p w14:paraId="4A19B6F9"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578D55B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Default="002477EE" w:rsidP="00C84A39">
      <w:pPr>
        <w:spacing w:after="0" w:line="240" w:lineRule="auto"/>
        <w:ind w:firstLine="567"/>
        <w:jc w:val="both"/>
        <w:rPr>
          <w:rFonts w:ascii="Times New Roman" w:hAnsi="Times New Roman" w:cs="Times New Roman"/>
          <w:b/>
          <w:bCs/>
          <w:sz w:val="24"/>
          <w:szCs w:val="24"/>
          <w:lang w:val="kk-KZ"/>
        </w:rPr>
      </w:pPr>
      <w:r w:rsidRPr="002477E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5A7ACA1" w14:textId="187B6962"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10</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ХІ–ХІІІ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қоғамдық ғимараттарының архитектурасы</w:t>
      </w:r>
      <w:r w:rsidR="002477EE">
        <w:rPr>
          <w:rFonts w:ascii="Times New Roman" w:hAnsi="Times New Roman" w:cs="Times New Roman"/>
          <w:b/>
          <w:bCs/>
          <w:sz w:val="24"/>
          <w:szCs w:val="24"/>
          <w:lang w:val="kk-KZ"/>
        </w:rPr>
        <w:t>. 2 сағат</w:t>
      </w:r>
    </w:p>
    <w:p w14:paraId="411E3B6D"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FDA9BBD"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C969D97" w14:textId="01F8E5F6"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11</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ХІ–ХІІІ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моншаларының архитектурасы</w:t>
      </w:r>
      <w:r w:rsidR="002477EE">
        <w:rPr>
          <w:rFonts w:ascii="Times New Roman" w:hAnsi="Times New Roman" w:cs="Times New Roman"/>
          <w:b/>
          <w:bCs/>
          <w:sz w:val="24"/>
          <w:szCs w:val="24"/>
          <w:lang w:val="kk-KZ"/>
        </w:rPr>
        <w:t>. 2 сағат</w:t>
      </w:r>
    </w:p>
    <w:p w14:paraId="7AB9C93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44696D2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lastRenderedPageBreak/>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928827E" w14:textId="2B959BFD"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12</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Қазақстанның орта ғасырлардағы моншаларының архитектурасы</w:t>
      </w:r>
      <w:r w:rsidR="002477EE">
        <w:rPr>
          <w:rFonts w:ascii="Times New Roman" w:hAnsi="Times New Roman" w:cs="Times New Roman"/>
          <w:b/>
          <w:bCs/>
          <w:sz w:val="24"/>
          <w:szCs w:val="24"/>
          <w:lang w:val="kk-KZ"/>
        </w:rPr>
        <w:t>. 2 сағат</w:t>
      </w:r>
    </w:p>
    <w:p w14:paraId="468EA81C"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69D41402"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22231768" w14:textId="281704FB"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13</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Қазақстанның орта ғасырлардағы мешіт-медреселерінің архитектурасы</w:t>
      </w:r>
      <w:r w:rsidR="002477EE">
        <w:rPr>
          <w:rFonts w:ascii="Times New Roman" w:hAnsi="Times New Roman" w:cs="Times New Roman"/>
          <w:b/>
          <w:bCs/>
          <w:sz w:val="24"/>
          <w:szCs w:val="24"/>
          <w:lang w:val="kk-KZ"/>
        </w:rPr>
        <w:t>. 2 сағат</w:t>
      </w:r>
    </w:p>
    <w:p w14:paraId="5FAE2734"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722E14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745BF88" w14:textId="28E0935D"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14</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ХІV–ХVІ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қоғамдық ғимараттарының архитектурасы</w:t>
      </w:r>
      <w:r w:rsidR="002477EE">
        <w:rPr>
          <w:rFonts w:ascii="Times New Roman" w:hAnsi="Times New Roman" w:cs="Times New Roman"/>
          <w:b/>
          <w:bCs/>
          <w:sz w:val="24"/>
          <w:szCs w:val="24"/>
          <w:lang w:val="kk-KZ"/>
        </w:rPr>
        <w:t>. 2 сағат</w:t>
      </w:r>
    </w:p>
    <w:p w14:paraId="77340141"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1211E5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09D19A94" w14:textId="0FF9A110"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15</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ХІV–ХVІ </w:t>
      </w:r>
      <w:proofErr w:type="spellStart"/>
      <w:r w:rsidRPr="00294AE8">
        <w:rPr>
          <w:rFonts w:ascii="Times New Roman" w:hAnsi="Times New Roman" w:cs="Times New Roman"/>
          <w:b/>
          <w:bCs/>
          <w:sz w:val="24"/>
          <w:szCs w:val="24"/>
          <w:lang w:val="kk-KZ"/>
        </w:rPr>
        <w:t>ғғ</w:t>
      </w:r>
      <w:proofErr w:type="spellEnd"/>
      <w:r w:rsidRPr="00294AE8">
        <w:rPr>
          <w:rFonts w:ascii="Times New Roman" w:hAnsi="Times New Roman" w:cs="Times New Roman"/>
          <w:b/>
          <w:bCs/>
          <w:sz w:val="24"/>
          <w:szCs w:val="24"/>
          <w:lang w:val="kk-KZ"/>
        </w:rPr>
        <w:t>. Орта Азияның діни құрылыстарының архитектурасы</w:t>
      </w:r>
      <w:r w:rsidR="002477EE">
        <w:rPr>
          <w:rFonts w:ascii="Times New Roman" w:hAnsi="Times New Roman" w:cs="Times New Roman"/>
          <w:b/>
          <w:bCs/>
          <w:sz w:val="24"/>
          <w:szCs w:val="24"/>
          <w:lang w:val="kk-KZ"/>
        </w:rPr>
        <w:t>. 2 сағат</w:t>
      </w:r>
    </w:p>
    <w:p w14:paraId="238B020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6D9A93A"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Бағалау критери</w:t>
      </w:r>
      <w:r w:rsidR="00B5188E">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Default="00185845" w:rsidP="00C84A39">
      <w:pPr>
        <w:spacing w:after="0" w:line="240" w:lineRule="auto"/>
        <w:ind w:firstLine="567"/>
        <w:jc w:val="both"/>
        <w:rPr>
          <w:rFonts w:ascii="Times New Roman" w:hAnsi="Times New Roman" w:cs="Times New Roman"/>
          <w:sz w:val="24"/>
          <w:szCs w:val="24"/>
          <w:lang w:val="kk-KZ"/>
        </w:rPr>
      </w:pPr>
    </w:p>
    <w:p w14:paraId="2F45885A" w14:textId="77777777" w:rsidR="006061BE" w:rsidRPr="00B5188E" w:rsidRDefault="006061BE" w:rsidP="006061BE">
      <w:pPr>
        <w:spacing w:after="0" w:line="240" w:lineRule="auto"/>
        <w:ind w:firstLine="567"/>
        <w:jc w:val="both"/>
        <w:rPr>
          <w:rFonts w:ascii="Times New Roman" w:hAnsi="Times New Roman" w:cs="Times New Roman"/>
          <w:b/>
          <w:bCs/>
          <w:sz w:val="24"/>
          <w:szCs w:val="24"/>
          <w:lang w:val="kk-KZ"/>
        </w:rPr>
      </w:pPr>
      <w:r w:rsidRPr="00B5188E">
        <w:rPr>
          <w:rFonts w:ascii="Times New Roman" w:hAnsi="Times New Roman" w:cs="Times New Roman"/>
          <w:b/>
          <w:bCs/>
          <w:sz w:val="24"/>
          <w:szCs w:val="24"/>
          <w:lang w:val="kk-KZ"/>
        </w:rPr>
        <w:t>ӘДЕБИЕТТЕР ТІЗІМІ</w:t>
      </w:r>
    </w:p>
    <w:p w14:paraId="198CA822"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
    <w:p w14:paraId="617FBCF5" w14:textId="4B954B90" w:rsidR="00774D3C" w:rsidRPr="0006048D" w:rsidRDefault="00774D3C"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История архитектуры Казахстана /с древнейших времен до начала ХХ века/. – Алматы, 1999 г</w:t>
      </w:r>
    </w:p>
    <w:p w14:paraId="7C80E5E8" w14:textId="3980A43C" w:rsidR="00774D3C" w:rsidRPr="0006048D" w:rsidRDefault="00774D3C"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Маргулан</w:t>
      </w:r>
      <w:proofErr w:type="spellEnd"/>
      <w:r w:rsidRPr="0006048D">
        <w:rPr>
          <w:rFonts w:ascii="Times New Roman" w:hAnsi="Times New Roman" w:cs="Times New Roman"/>
          <w:sz w:val="24"/>
          <w:szCs w:val="24"/>
          <w:lang w:val="ru-RU"/>
        </w:rPr>
        <w:t xml:space="preserve"> А., </w:t>
      </w:r>
      <w:proofErr w:type="spellStart"/>
      <w:r w:rsidRPr="0006048D">
        <w:rPr>
          <w:rFonts w:ascii="Times New Roman" w:hAnsi="Times New Roman" w:cs="Times New Roman"/>
          <w:sz w:val="24"/>
          <w:szCs w:val="24"/>
          <w:lang w:val="ru-RU"/>
        </w:rPr>
        <w:t>Басенов</w:t>
      </w:r>
      <w:proofErr w:type="spellEnd"/>
      <w:r w:rsidRPr="0006048D">
        <w:rPr>
          <w:rFonts w:ascii="Times New Roman" w:hAnsi="Times New Roman" w:cs="Times New Roman"/>
          <w:sz w:val="24"/>
          <w:szCs w:val="24"/>
          <w:lang w:val="ru-RU"/>
        </w:rPr>
        <w:t xml:space="preserve"> Т., </w:t>
      </w:r>
      <w:proofErr w:type="spellStart"/>
      <w:r w:rsidRPr="0006048D">
        <w:rPr>
          <w:rFonts w:ascii="Times New Roman" w:hAnsi="Times New Roman" w:cs="Times New Roman"/>
          <w:sz w:val="24"/>
          <w:szCs w:val="24"/>
          <w:lang w:val="ru-RU"/>
        </w:rPr>
        <w:t>Меңдикулов</w:t>
      </w:r>
      <w:proofErr w:type="spellEnd"/>
      <w:r w:rsidRPr="0006048D">
        <w:rPr>
          <w:rFonts w:ascii="Times New Roman" w:hAnsi="Times New Roman" w:cs="Times New Roman"/>
          <w:sz w:val="24"/>
          <w:szCs w:val="24"/>
          <w:lang w:val="ru-RU"/>
        </w:rPr>
        <w:t xml:space="preserve"> М. Архитектура Казахстана. – Алма- </w:t>
      </w:r>
      <w:proofErr w:type="spellStart"/>
      <w:r w:rsidRPr="0006048D">
        <w:rPr>
          <w:rFonts w:ascii="Times New Roman" w:hAnsi="Times New Roman" w:cs="Times New Roman"/>
          <w:sz w:val="24"/>
          <w:szCs w:val="24"/>
          <w:lang w:val="ru-RU"/>
        </w:rPr>
        <w:t>Ата</w:t>
      </w:r>
      <w:proofErr w:type="spellEnd"/>
      <w:r w:rsidRPr="0006048D">
        <w:rPr>
          <w:rFonts w:ascii="Times New Roman" w:hAnsi="Times New Roman" w:cs="Times New Roman"/>
          <w:sz w:val="24"/>
          <w:szCs w:val="24"/>
          <w:lang w:val="ru-RU"/>
        </w:rPr>
        <w:t>, 1959</w:t>
      </w:r>
    </w:p>
    <w:p w14:paraId="7800EC7D" w14:textId="1729723B" w:rsidR="00774D3C" w:rsidRPr="0006048D" w:rsidRDefault="00774D3C"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lastRenderedPageBreak/>
        <w:t xml:space="preserve">Бирюкова Н.В. </w:t>
      </w:r>
      <w:proofErr w:type="spellStart"/>
      <w:r w:rsidRPr="0006048D">
        <w:rPr>
          <w:rFonts w:ascii="Times New Roman" w:hAnsi="Times New Roman" w:cs="Times New Roman"/>
          <w:sz w:val="24"/>
          <w:szCs w:val="24"/>
          <w:lang w:val="ru-RU"/>
        </w:rPr>
        <w:t>Сәулет</w:t>
      </w:r>
      <w:proofErr w:type="spellEnd"/>
      <w:r w:rsidRPr="0006048D">
        <w:rPr>
          <w:rFonts w:ascii="Times New Roman" w:hAnsi="Times New Roman" w:cs="Times New Roman"/>
          <w:sz w:val="24"/>
          <w:szCs w:val="24"/>
          <w:lang w:val="ru-RU"/>
        </w:rPr>
        <w:t xml:space="preserve"> </w:t>
      </w:r>
      <w:proofErr w:type="spellStart"/>
      <w:r w:rsidRPr="0006048D">
        <w:rPr>
          <w:rFonts w:ascii="Times New Roman" w:hAnsi="Times New Roman" w:cs="Times New Roman"/>
          <w:sz w:val="24"/>
          <w:szCs w:val="24"/>
          <w:lang w:val="ru-RU"/>
        </w:rPr>
        <w:t>тарихы</w:t>
      </w:r>
      <w:proofErr w:type="spellEnd"/>
      <w:r w:rsidRPr="0006048D">
        <w:rPr>
          <w:rFonts w:ascii="Times New Roman" w:hAnsi="Times New Roman" w:cs="Times New Roman"/>
          <w:sz w:val="24"/>
          <w:szCs w:val="24"/>
          <w:lang w:val="ru-RU"/>
        </w:rPr>
        <w:t xml:space="preserve">: </w:t>
      </w:r>
      <w:proofErr w:type="spellStart"/>
      <w:r w:rsidRPr="0006048D">
        <w:rPr>
          <w:rFonts w:ascii="Times New Roman" w:hAnsi="Times New Roman" w:cs="Times New Roman"/>
          <w:sz w:val="24"/>
          <w:szCs w:val="24"/>
          <w:lang w:val="ru-RU"/>
        </w:rPr>
        <w:t>Оқу</w:t>
      </w:r>
      <w:proofErr w:type="spellEnd"/>
      <w:r w:rsidRPr="0006048D">
        <w:rPr>
          <w:rFonts w:ascii="Times New Roman" w:hAnsi="Times New Roman" w:cs="Times New Roman"/>
          <w:sz w:val="24"/>
          <w:szCs w:val="24"/>
          <w:lang w:val="ru-RU"/>
        </w:rPr>
        <w:t xml:space="preserve"> </w:t>
      </w:r>
      <w:proofErr w:type="spellStart"/>
      <w:r w:rsidRPr="0006048D">
        <w:rPr>
          <w:rFonts w:ascii="Times New Roman" w:hAnsi="Times New Roman" w:cs="Times New Roman"/>
          <w:sz w:val="24"/>
          <w:szCs w:val="24"/>
          <w:lang w:val="ru-RU"/>
        </w:rPr>
        <w:t>құралы</w:t>
      </w:r>
      <w:proofErr w:type="spellEnd"/>
      <w:r w:rsidRPr="0006048D">
        <w:rPr>
          <w:rFonts w:ascii="Times New Roman" w:hAnsi="Times New Roman" w:cs="Times New Roman"/>
          <w:sz w:val="24"/>
          <w:szCs w:val="24"/>
          <w:lang w:val="ru-RU"/>
        </w:rPr>
        <w:t xml:space="preserve"> / ауд. </w:t>
      </w:r>
      <w:proofErr w:type="spellStart"/>
      <w:r w:rsidRPr="0006048D">
        <w:rPr>
          <w:rFonts w:ascii="Times New Roman" w:hAnsi="Times New Roman" w:cs="Times New Roman"/>
          <w:sz w:val="24"/>
          <w:szCs w:val="24"/>
          <w:lang w:val="ru-RU"/>
        </w:rPr>
        <w:t>Жакупова</w:t>
      </w:r>
      <w:proofErr w:type="spellEnd"/>
      <w:r w:rsidRPr="0006048D">
        <w:rPr>
          <w:rFonts w:ascii="Times New Roman" w:hAnsi="Times New Roman" w:cs="Times New Roman"/>
          <w:sz w:val="24"/>
          <w:szCs w:val="24"/>
          <w:lang w:val="ru-RU"/>
        </w:rPr>
        <w:t xml:space="preserve"> А.О. – Алматы, 2014. – 372 бет.</w:t>
      </w:r>
    </w:p>
    <w:p w14:paraId="765A95F9" w14:textId="2C101282" w:rsidR="006061BE" w:rsidRPr="0006048D" w:rsidRDefault="00774D3C"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Сухоруков С. Архитектура стран ислама. Традиции и новации. – М., 2014. – 168 с.</w:t>
      </w:r>
    </w:p>
    <w:p w14:paraId="5C9E943D" w14:textId="7FA2CD3B"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Ткачев В. Н. История архитектуры – М.: Высшая школа, 1987.</w:t>
      </w:r>
    </w:p>
    <w:p w14:paraId="723E7539" w14:textId="23A83FA1"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Всеобщая история архитектуры (под ред. Б. П. Михайлова), Т. 1–2. М., 1963.</w:t>
      </w:r>
    </w:p>
    <w:p w14:paraId="08819ECA" w14:textId="089DCC3F"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Гуляницкий</w:t>
      </w:r>
      <w:proofErr w:type="spellEnd"/>
      <w:r w:rsidRPr="0006048D">
        <w:rPr>
          <w:rFonts w:ascii="Times New Roman" w:hAnsi="Times New Roman" w:cs="Times New Roman"/>
          <w:sz w:val="24"/>
          <w:szCs w:val="24"/>
          <w:lang w:val="ru-RU"/>
        </w:rPr>
        <w:t xml:space="preserve"> Н. Ф. История архитектуры. Архитектура гражданских и промышленных зданий пяти томах. Том 1.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1984.</w:t>
      </w:r>
    </w:p>
    <w:p w14:paraId="1DBF9BAE" w14:textId="4270C003"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Михайлов Б. П. Архитектура гражданских и промышленных зданий. – т. 1. История архитектуры. – М.: Высшая школа, 1967.</w:t>
      </w:r>
    </w:p>
    <w:p w14:paraId="32D2D322" w14:textId="153AC263"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Анисимов А. Н., Гумилев Л. Н. и др. Искусство стран Востока. – М.: Просвещение, 1986.</w:t>
      </w:r>
    </w:p>
    <w:p w14:paraId="3F0F8802" w14:textId="6279275D"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Архитектурный фестиваль Зодчество 1993 – 2002. Юбилейный каталог. – М.: Профи – Графика, 2002; Асеев Ю. С. Архитектура Киева. – Киев: </w:t>
      </w:r>
      <w:proofErr w:type="spellStart"/>
      <w:r w:rsidRPr="0006048D">
        <w:rPr>
          <w:rFonts w:ascii="Times New Roman" w:hAnsi="Times New Roman" w:cs="Times New Roman"/>
          <w:sz w:val="24"/>
          <w:szCs w:val="24"/>
          <w:lang w:val="ru-RU"/>
        </w:rPr>
        <w:t>Бущвельник</w:t>
      </w:r>
      <w:proofErr w:type="spellEnd"/>
      <w:r w:rsidRPr="0006048D">
        <w:rPr>
          <w:rFonts w:ascii="Times New Roman" w:hAnsi="Times New Roman" w:cs="Times New Roman"/>
          <w:sz w:val="24"/>
          <w:szCs w:val="24"/>
          <w:lang w:val="ru-RU"/>
        </w:rPr>
        <w:t>, 1982; Афанасьев В. К., Луконин В. Г., Померанцева Н. А. Искусство Древнего Востока. МИИ. – М.: Искусство, 1975; Барановский Г. В. Архитектурная энциклопедия XIX века. – т. 1. Архитектура исповеданий. – Санкт-Петербург: Строитель, 1902.</w:t>
      </w:r>
    </w:p>
    <w:p w14:paraId="53C88921" w14:textId="4ABFE2DD"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Бархин</w:t>
      </w:r>
      <w:proofErr w:type="spellEnd"/>
      <w:r w:rsidRPr="0006048D">
        <w:rPr>
          <w:rFonts w:ascii="Times New Roman" w:hAnsi="Times New Roman" w:cs="Times New Roman"/>
          <w:sz w:val="24"/>
          <w:szCs w:val="24"/>
          <w:lang w:val="ru-RU"/>
        </w:rPr>
        <w:t xml:space="preserve"> М. Г. Архитектура и человек. – М., 1979; </w:t>
      </w:r>
      <w:proofErr w:type="spellStart"/>
      <w:r w:rsidRPr="0006048D">
        <w:rPr>
          <w:rFonts w:ascii="Times New Roman" w:hAnsi="Times New Roman" w:cs="Times New Roman"/>
          <w:sz w:val="24"/>
          <w:szCs w:val="24"/>
          <w:lang w:val="ru-RU"/>
        </w:rPr>
        <w:t>Бофилл</w:t>
      </w:r>
      <w:proofErr w:type="spellEnd"/>
      <w:r w:rsidRPr="0006048D">
        <w:rPr>
          <w:rFonts w:ascii="Times New Roman" w:hAnsi="Times New Roman" w:cs="Times New Roman"/>
          <w:sz w:val="24"/>
          <w:szCs w:val="24"/>
          <w:lang w:val="ru-RU"/>
        </w:rPr>
        <w:t xml:space="preserve"> Р. Пространство для жизни. Пер. с фр.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1993.</w:t>
      </w:r>
    </w:p>
    <w:p w14:paraId="36C36DD7" w14:textId="615BA65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Борисов Е., Стернин Г. Русский модерн. – М.: </w:t>
      </w:r>
      <w:proofErr w:type="spellStart"/>
      <w:r w:rsidRPr="0006048D">
        <w:rPr>
          <w:rFonts w:ascii="Times New Roman" w:hAnsi="Times New Roman" w:cs="Times New Roman"/>
          <w:sz w:val="24"/>
          <w:szCs w:val="24"/>
          <w:lang w:val="ru-RU"/>
        </w:rPr>
        <w:t>Галарт</w:t>
      </w:r>
      <w:proofErr w:type="spellEnd"/>
      <w:r w:rsidRPr="0006048D">
        <w:rPr>
          <w:rFonts w:ascii="Times New Roman" w:hAnsi="Times New Roman" w:cs="Times New Roman"/>
          <w:sz w:val="24"/>
          <w:szCs w:val="24"/>
          <w:lang w:val="ru-RU"/>
        </w:rPr>
        <w:t xml:space="preserve">, 1998; </w:t>
      </w:r>
      <w:proofErr w:type="spellStart"/>
      <w:r w:rsidRPr="0006048D">
        <w:rPr>
          <w:rFonts w:ascii="Times New Roman" w:hAnsi="Times New Roman" w:cs="Times New Roman"/>
          <w:sz w:val="24"/>
          <w:szCs w:val="24"/>
          <w:lang w:val="ru-RU"/>
        </w:rPr>
        <w:t>Былинкин</w:t>
      </w:r>
      <w:proofErr w:type="spellEnd"/>
      <w:r w:rsidRPr="0006048D">
        <w:rPr>
          <w:rFonts w:ascii="Times New Roman" w:hAnsi="Times New Roman" w:cs="Times New Roman"/>
          <w:sz w:val="24"/>
          <w:szCs w:val="24"/>
          <w:lang w:val="ru-RU"/>
        </w:rPr>
        <w:t xml:space="preserve"> Н., Калмыкова В., </w:t>
      </w:r>
      <w:proofErr w:type="spellStart"/>
      <w:r w:rsidRPr="0006048D">
        <w:rPr>
          <w:rFonts w:ascii="Times New Roman" w:hAnsi="Times New Roman" w:cs="Times New Roman"/>
          <w:sz w:val="24"/>
          <w:szCs w:val="24"/>
          <w:lang w:val="ru-RU"/>
        </w:rPr>
        <w:t>Рябушин</w:t>
      </w:r>
      <w:proofErr w:type="spellEnd"/>
      <w:r w:rsidRPr="0006048D">
        <w:rPr>
          <w:rFonts w:ascii="Times New Roman" w:hAnsi="Times New Roman" w:cs="Times New Roman"/>
          <w:sz w:val="24"/>
          <w:szCs w:val="24"/>
          <w:lang w:val="ru-RU"/>
        </w:rPr>
        <w:t xml:space="preserve"> А. История советской архитектуры (1917 – 1954 гг.).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1985; Вагнер Г. К. Старые русские города. Справочник-путеводитель. – М.: Искусство, 1980.</w:t>
      </w:r>
    </w:p>
    <w:p w14:paraId="6916FF31" w14:textId="207D5463"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Виноградова Н.А., Николаев Н.С. Искусство стран Дальнего Востока. МИИ. – М.: Искусство, 1979; Гольдштейн А.Ф. Зодчество. – М., 1980.</w:t>
      </w:r>
    </w:p>
    <w:p w14:paraId="538E7C63" w14:textId="3BE0EA08"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Губарева М. В., Низовский А. Ю. 100 великих храмов мира. – М.: Вече, 2000. </w:t>
      </w:r>
      <w:proofErr w:type="spellStart"/>
      <w:r w:rsidRPr="0006048D">
        <w:rPr>
          <w:rFonts w:ascii="Times New Roman" w:hAnsi="Times New Roman" w:cs="Times New Roman"/>
          <w:sz w:val="24"/>
          <w:szCs w:val="24"/>
          <w:lang w:val="ru-RU"/>
        </w:rPr>
        <w:t>Гутнов</w:t>
      </w:r>
      <w:proofErr w:type="spellEnd"/>
      <w:r w:rsidRPr="0006048D">
        <w:rPr>
          <w:rFonts w:ascii="Times New Roman" w:hAnsi="Times New Roman" w:cs="Times New Roman"/>
          <w:sz w:val="24"/>
          <w:szCs w:val="24"/>
          <w:lang w:val="ru-RU"/>
        </w:rPr>
        <w:t xml:space="preserve"> А.Э. Мир архитектуры. – М.: Молодая гвардия, 1985.</w:t>
      </w:r>
    </w:p>
    <w:p w14:paraId="1C46D163"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Дженкс</w:t>
      </w:r>
      <w:proofErr w:type="spellEnd"/>
      <w:r w:rsidRPr="0006048D">
        <w:rPr>
          <w:rFonts w:ascii="Times New Roman" w:hAnsi="Times New Roman" w:cs="Times New Roman"/>
          <w:sz w:val="24"/>
          <w:szCs w:val="24"/>
          <w:lang w:val="ru-RU"/>
        </w:rPr>
        <w:t xml:space="preserve"> Ч. Деконструкция. Прелести отсутствия. – М., 1991.</w:t>
      </w:r>
    </w:p>
    <w:p w14:paraId="75EE3820" w14:textId="2C28FE44"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Дмитриева Н. А., Виноградова Н. А. Искусство Древнего мира. – М.: Детская литература, 1989.</w:t>
      </w:r>
    </w:p>
    <w:p w14:paraId="5155CE26" w14:textId="4DE00B1E"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Зодчество 2003. XI международный фестиваль. Каталог. – М., 2003.</w:t>
      </w:r>
    </w:p>
    <w:p w14:paraId="18B0EBD9" w14:textId="47CCA5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Иконников А. В. Архитектура </w:t>
      </w:r>
      <w:proofErr w:type="spellStart"/>
      <w:r w:rsidRPr="0006048D">
        <w:rPr>
          <w:rFonts w:ascii="Times New Roman" w:hAnsi="Times New Roman" w:cs="Times New Roman"/>
          <w:sz w:val="24"/>
          <w:szCs w:val="24"/>
          <w:lang w:val="ru-RU"/>
        </w:rPr>
        <w:t>Москвы.ХХ</w:t>
      </w:r>
      <w:proofErr w:type="spellEnd"/>
      <w:r w:rsidRPr="0006048D">
        <w:rPr>
          <w:rFonts w:ascii="Times New Roman" w:hAnsi="Times New Roman" w:cs="Times New Roman"/>
          <w:sz w:val="24"/>
          <w:szCs w:val="24"/>
          <w:lang w:val="ru-RU"/>
        </w:rPr>
        <w:t xml:space="preserve"> век. – М.: Московский рабочий,1984.</w:t>
      </w:r>
    </w:p>
    <w:p w14:paraId="0A1D36C2" w14:textId="169342D9"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Иконников А. В. Зарубежная архитектура от «новой архитектуры» до постмодернизма.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1982.</w:t>
      </w:r>
    </w:p>
    <w:p w14:paraId="1DCA612F"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Иконников А. В. Историзм в архитектуре.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1997.</w:t>
      </w:r>
    </w:p>
    <w:p w14:paraId="0C66DD80" w14:textId="4DCB4898"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Ильин М. А., Моисеева Т.В. Москва и Подмосковье. Справочник путеводитель. – М.: Искусство, 1979.</w:t>
      </w:r>
    </w:p>
    <w:p w14:paraId="614C37DD"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Ионина Н. А. 100 великих дворцов мира. – М.: Вече, 2001.</w:t>
      </w:r>
    </w:p>
    <w:p w14:paraId="4407F440"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Ионина Н. А. 100 великих чудес света. – М.: Вече, 2001.</w:t>
      </w:r>
    </w:p>
    <w:p w14:paraId="351058BA" w14:textId="3D7B2A0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Кириченко Е. И. Дореволюционные проекты Московского метро // Архитектура и строительство Москвы, 1995, № 5, стр. 43-48; Курбатов В. В. Советская архитектура. – М.: Просвещение, 1988; Лебедев Ю. С. Архитектура и бионика. – М., 1977.</w:t>
      </w:r>
    </w:p>
    <w:p w14:paraId="653C710F" w14:textId="60869FCE"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Любимов Л. Д. Искусство Западной Европы. – М.: Просвещение, 1982.</w:t>
      </w:r>
    </w:p>
    <w:p w14:paraId="1AD7D7C7" w14:textId="49903DED"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Любимов Л. Д. Искусство Древней Руси. – М.: Просвещение, 1980.</w:t>
      </w:r>
    </w:p>
    <w:p w14:paraId="21FA5B4E" w14:textId="6E7A1898"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Маклакова Т. Г. Архитектура двадцатого века. – М.: Издательство Ассоциации строительных вузов, 2000.</w:t>
      </w:r>
    </w:p>
    <w:p w14:paraId="7DFDF33E" w14:textId="0F60ADD0"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 xml:space="preserve">Моде </w:t>
      </w:r>
      <w:proofErr w:type="spellStart"/>
      <w:r w:rsidRPr="0006048D">
        <w:rPr>
          <w:rFonts w:ascii="Times New Roman" w:hAnsi="Times New Roman" w:cs="Times New Roman"/>
          <w:sz w:val="24"/>
          <w:szCs w:val="24"/>
          <w:lang w:val="ru-RU"/>
        </w:rPr>
        <w:t>Хейнц</w:t>
      </w:r>
      <w:proofErr w:type="spellEnd"/>
      <w:r w:rsidRPr="0006048D">
        <w:rPr>
          <w:rFonts w:ascii="Times New Roman" w:hAnsi="Times New Roman" w:cs="Times New Roman"/>
          <w:sz w:val="24"/>
          <w:szCs w:val="24"/>
          <w:lang w:val="ru-RU"/>
        </w:rPr>
        <w:t>. Искусство Южной и Юго-Восточной Азии. МИИ. – М.: Искусство, 1977.</w:t>
      </w:r>
    </w:p>
    <w:p w14:paraId="75E8EB3F" w14:textId="04A4B332"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Нефедов В. А. Архитектурная форма в поисках свободы //Форма, Весна - Санкт-Петербург 2001, стр. 10-23.</w:t>
      </w:r>
    </w:p>
    <w:p w14:paraId="24DB7A00" w14:textId="0B1E70F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Нефедов В. А. Ландшафтный дизайн и устойчивость среды. – Санкт-Петербург, 2002.</w:t>
      </w:r>
    </w:p>
    <w:p w14:paraId="51C3FEB5" w14:textId="29E05F44"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Новиков А. А. Игры с «трансформерами»// Форма - Весна - Санкт-Петербург, 2001.</w:t>
      </w:r>
    </w:p>
    <w:p w14:paraId="6626721B" w14:textId="5623ED5A"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Ополовников</w:t>
      </w:r>
      <w:proofErr w:type="spellEnd"/>
      <w:r w:rsidRPr="0006048D">
        <w:rPr>
          <w:rFonts w:ascii="Times New Roman" w:hAnsi="Times New Roman" w:cs="Times New Roman"/>
          <w:sz w:val="24"/>
          <w:szCs w:val="24"/>
          <w:lang w:val="ru-RU"/>
        </w:rPr>
        <w:t xml:space="preserve"> А. В. Русь Деревянная. – М.: Детская литература, 1981; </w:t>
      </w:r>
      <w:proofErr w:type="spellStart"/>
      <w:r w:rsidRPr="0006048D">
        <w:rPr>
          <w:rFonts w:ascii="Times New Roman" w:hAnsi="Times New Roman" w:cs="Times New Roman"/>
          <w:sz w:val="24"/>
          <w:szCs w:val="24"/>
          <w:lang w:val="ru-RU"/>
        </w:rPr>
        <w:t>Пилявский</w:t>
      </w:r>
      <w:proofErr w:type="spellEnd"/>
      <w:r w:rsidRPr="0006048D">
        <w:rPr>
          <w:rFonts w:ascii="Times New Roman" w:hAnsi="Times New Roman" w:cs="Times New Roman"/>
          <w:sz w:val="24"/>
          <w:szCs w:val="24"/>
          <w:lang w:val="ru-RU"/>
        </w:rPr>
        <w:t xml:space="preserve"> В. И. История русской архитектуры. – М., 1984; Популярная художественная энциклопедия: </w:t>
      </w:r>
      <w:r w:rsidRPr="0006048D">
        <w:rPr>
          <w:rFonts w:ascii="Times New Roman" w:hAnsi="Times New Roman" w:cs="Times New Roman"/>
          <w:sz w:val="24"/>
          <w:szCs w:val="24"/>
          <w:lang w:val="ru-RU"/>
        </w:rPr>
        <w:lastRenderedPageBreak/>
        <w:t>Архитектура. Живопись. Скульптура. И др. В 2-х томах. Том 1-2. – М.: Сов. Энциклопедия, 1986.</w:t>
      </w:r>
    </w:p>
    <w:p w14:paraId="1B04526A" w14:textId="575CCFAC"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Рябушин</w:t>
      </w:r>
      <w:proofErr w:type="spellEnd"/>
      <w:r w:rsidRPr="0006048D">
        <w:rPr>
          <w:rFonts w:ascii="Times New Roman" w:hAnsi="Times New Roman" w:cs="Times New Roman"/>
          <w:sz w:val="24"/>
          <w:szCs w:val="24"/>
          <w:lang w:val="ru-RU"/>
        </w:rPr>
        <w:t xml:space="preserve"> А. В., Шишкина И. В. Советская архитектура.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1984.</w:t>
      </w:r>
    </w:p>
    <w:p w14:paraId="0FDA5F8A" w14:textId="1E97ED2D"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Салин Д.К. 100 великих архитекторов. – М.: Вече, 2000.</w:t>
      </w:r>
    </w:p>
    <w:p w14:paraId="478FD8FF"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Сидорова Н. А. Афины. – М.: Искусство, 1984.</w:t>
      </w:r>
    </w:p>
    <w:p w14:paraId="74847A63" w14:textId="77777777"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r w:rsidRPr="0006048D">
        <w:rPr>
          <w:rFonts w:ascii="Times New Roman" w:hAnsi="Times New Roman" w:cs="Times New Roman"/>
          <w:sz w:val="24"/>
          <w:szCs w:val="24"/>
          <w:lang w:val="ru-RU"/>
        </w:rPr>
        <w:t>Соколов Г. И. Акрополь в Афинах. – М.: Просвещение, 1967;</w:t>
      </w:r>
    </w:p>
    <w:p w14:paraId="63F6035E" w14:textId="58DF7452"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Станькова</w:t>
      </w:r>
      <w:proofErr w:type="spellEnd"/>
      <w:r w:rsidRPr="0006048D">
        <w:rPr>
          <w:rFonts w:ascii="Times New Roman" w:hAnsi="Times New Roman" w:cs="Times New Roman"/>
          <w:sz w:val="24"/>
          <w:szCs w:val="24"/>
          <w:lang w:val="ru-RU"/>
        </w:rPr>
        <w:t xml:space="preserve"> Я., </w:t>
      </w:r>
      <w:proofErr w:type="spellStart"/>
      <w:r w:rsidRPr="0006048D">
        <w:rPr>
          <w:rFonts w:ascii="Times New Roman" w:hAnsi="Times New Roman" w:cs="Times New Roman"/>
          <w:sz w:val="24"/>
          <w:szCs w:val="24"/>
          <w:lang w:val="ru-RU"/>
        </w:rPr>
        <w:t>Пехарь</w:t>
      </w:r>
      <w:proofErr w:type="spellEnd"/>
      <w:r w:rsidRPr="0006048D">
        <w:rPr>
          <w:rFonts w:ascii="Times New Roman" w:hAnsi="Times New Roman" w:cs="Times New Roman"/>
          <w:sz w:val="24"/>
          <w:szCs w:val="24"/>
          <w:lang w:val="ru-RU"/>
        </w:rPr>
        <w:t xml:space="preserve"> И. Тысячелетнее развитие архитектуры. Пер. с </w:t>
      </w:r>
      <w:proofErr w:type="spellStart"/>
      <w:r w:rsidRPr="0006048D">
        <w:rPr>
          <w:rFonts w:ascii="Times New Roman" w:hAnsi="Times New Roman" w:cs="Times New Roman"/>
          <w:sz w:val="24"/>
          <w:szCs w:val="24"/>
          <w:lang w:val="ru-RU"/>
        </w:rPr>
        <w:t>чеш</w:t>
      </w:r>
      <w:proofErr w:type="spellEnd"/>
      <w:r w:rsidRPr="0006048D">
        <w:rPr>
          <w:rFonts w:ascii="Times New Roman" w:hAnsi="Times New Roman" w:cs="Times New Roman"/>
          <w:sz w:val="24"/>
          <w:szCs w:val="24"/>
          <w:lang w:val="ru-RU"/>
        </w:rPr>
        <w:t xml:space="preserve">.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1987.</w:t>
      </w:r>
    </w:p>
    <w:p w14:paraId="0510EDBC" w14:textId="32E8DB92" w:rsidR="0006048D"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Таклепоровский</w:t>
      </w:r>
      <w:proofErr w:type="spellEnd"/>
      <w:r w:rsidRPr="0006048D">
        <w:rPr>
          <w:rFonts w:ascii="Times New Roman" w:hAnsi="Times New Roman" w:cs="Times New Roman"/>
          <w:sz w:val="24"/>
          <w:szCs w:val="24"/>
          <w:lang w:val="ru-RU"/>
        </w:rPr>
        <w:t xml:space="preserve"> В. Русские архитекторы. – М.: </w:t>
      </w:r>
      <w:proofErr w:type="spellStart"/>
      <w:r w:rsidRPr="0006048D">
        <w:rPr>
          <w:rFonts w:ascii="Times New Roman" w:hAnsi="Times New Roman" w:cs="Times New Roman"/>
          <w:sz w:val="24"/>
          <w:szCs w:val="24"/>
          <w:lang w:val="ru-RU"/>
        </w:rPr>
        <w:t>Детгиз</w:t>
      </w:r>
      <w:proofErr w:type="spellEnd"/>
      <w:r w:rsidRPr="0006048D">
        <w:rPr>
          <w:rFonts w:ascii="Times New Roman" w:hAnsi="Times New Roman" w:cs="Times New Roman"/>
          <w:sz w:val="24"/>
          <w:szCs w:val="24"/>
          <w:lang w:val="ru-RU"/>
        </w:rPr>
        <w:t xml:space="preserve">, 1953; Теплов Т. Основы архитектуры.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xml:space="preserve">, 1989; </w:t>
      </w:r>
      <w:proofErr w:type="spellStart"/>
      <w:r w:rsidRPr="0006048D">
        <w:rPr>
          <w:rFonts w:ascii="Times New Roman" w:hAnsi="Times New Roman" w:cs="Times New Roman"/>
          <w:sz w:val="24"/>
          <w:szCs w:val="24"/>
          <w:lang w:val="ru-RU"/>
        </w:rPr>
        <w:t>Тильпе</w:t>
      </w:r>
      <w:proofErr w:type="spellEnd"/>
      <w:r w:rsidRPr="0006048D">
        <w:rPr>
          <w:rFonts w:ascii="Times New Roman" w:hAnsi="Times New Roman" w:cs="Times New Roman"/>
          <w:sz w:val="24"/>
          <w:szCs w:val="24"/>
          <w:lang w:val="ru-RU"/>
        </w:rPr>
        <w:t xml:space="preserve"> Т.Л. Основы архитектуры. – М.: Высшая школа, 1984; Тяжелов В.Н. Искусство средних веков. МИИ. – М.: Искусство, 1974.</w:t>
      </w:r>
    </w:p>
    <w:p w14:paraId="1A2DF2C2" w14:textId="65A61183" w:rsidR="008E1ACB" w:rsidRPr="0006048D" w:rsidRDefault="0006048D" w:rsidP="0019788B">
      <w:pPr>
        <w:pStyle w:val="a3"/>
        <w:numPr>
          <w:ilvl w:val="0"/>
          <w:numId w:val="2"/>
        </w:numPr>
        <w:spacing w:after="0" w:line="240" w:lineRule="auto"/>
        <w:ind w:left="426" w:hanging="426"/>
        <w:jc w:val="both"/>
        <w:rPr>
          <w:rFonts w:ascii="Times New Roman" w:hAnsi="Times New Roman" w:cs="Times New Roman"/>
          <w:sz w:val="24"/>
          <w:szCs w:val="24"/>
          <w:lang w:val="ru-RU"/>
        </w:rPr>
      </w:pPr>
      <w:proofErr w:type="spellStart"/>
      <w:r w:rsidRPr="0006048D">
        <w:rPr>
          <w:rFonts w:ascii="Times New Roman" w:hAnsi="Times New Roman" w:cs="Times New Roman"/>
          <w:sz w:val="24"/>
          <w:szCs w:val="24"/>
          <w:lang w:val="ru-RU"/>
        </w:rPr>
        <w:t>Фремптон</w:t>
      </w:r>
      <w:proofErr w:type="spellEnd"/>
      <w:r w:rsidRPr="0006048D">
        <w:rPr>
          <w:rFonts w:ascii="Times New Roman" w:hAnsi="Times New Roman" w:cs="Times New Roman"/>
          <w:sz w:val="24"/>
          <w:szCs w:val="24"/>
          <w:lang w:val="ru-RU"/>
        </w:rPr>
        <w:t xml:space="preserve"> К. Современная архитектура. (пер. с англ.) – М.: </w:t>
      </w:r>
      <w:proofErr w:type="spellStart"/>
      <w:r w:rsidRPr="0006048D">
        <w:rPr>
          <w:rFonts w:ascii="Times New Roman" w:hAnsi="Times New Roman" w:cs="Times New Roman"/>
          <w:sz w:val="24"/>
          <w:szCs w:val="24"/>
          <w:lang w:val="ru-RU"/>
        </w:rPr>
        <w:t>Стройиздат</w:t>
      </w:r>
      <w:proofErr w:type="spellEnd"/>
      <w:r w:rsidRPr="0006048D">
        <w:rPr>
          <w:rFonts w:ascii="Times New Roman" w:hAnsi="Times New Roman" w:cs="Times New Roman"/>
          <w:sz w:val="24"/>
          <w:szCs w:val="24"/>
          <w:lang w:val="ru-RU"/>
        </w:rPr>
        <w:t>, 1990.</w:t>
      </w:r>
    </w:p>
    <w:p w14:paraId="433F7EE4" w14:textId="77777777" w:rsidR="00393101" w:rsidRPr="006061BE" w:rsidRDefault="00393101" w:rsidP="00774D3C">
      <w:pPr>
        <w:spacing w:after="0" w:line="240" w:lineRule="auto"/>
        <w:ind w:firstLine="567"/>
        <w:jc w:val="both"/>
        <w:rPr>
          <w:rFonts w:ascii="Times New Roman" w:hAnsi="Times New Roman" w:cs="Times New Roman"/>
          <w:sz w:val="24"/>
          <w:szCs w:val="24"/>
          <w:lang w:val="kk-KZ"/>
        </w:rPr>
      </w:pPr>
    </w:p>
    <w:p w14:paraId="0C38718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ПӘННІҢ АКАДЕМИЯЛЫҚ САЯСАТЫ</w:t>
      </w:r>
    </w:p>
    <w:p w14:paraId="6C677266"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roofErr w:type="spellStart"/>
      <w:r w:rsidRPr="006061BE">
        <w:rPr>
          <w:rFonts w:ascii="Times New Roman" w:hAnsi="Times New Roman" w:cs="Times New Roman"/>
          <w:sz w:val="24"/>
          <w:szCs w:val="24"/>
          <w:lang w:val="kk-KZ"/>
        </w:rPr>
        <w:t>Толерантты</w:t>
      </w:r>
      <w:proofErr w:type="spellEnd"/>
      <w:r w:rsidRPr="006061BE">
        <w:rPr>
          <w:rFonts w:ascii="Times New Roman" w:hAnsi="Times New Roman" w:cs="Times New Roman"/>
          <w:sz w:val="24"/>
          <w:szCs w:val="24"/>
          <w:lang w:val="kk-KZ"/>
        </w:rPr>
        <w:t xml:space="preserve">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90697B" w:rsidRDefault="00185845" w:rsidP="00C84A39">
      <w:pPr>
        <w:spacing w:after="0" w:line="240" w:lineRule="auto"/>
        <w:ind w:firstLine="567"/>
        <w:jc w:val="both"/>
        <w:rPr>
          <w:rFonts w:ascii="Times New Roman" w:hAnsi="Times New Roman" w:cs="Times New Roman"/>
          <w:sz w:val="24"/>
          <w:szCs w:val="24"/>
          <w:lang w:val="kk-KZ"/>
        </w:rPr>
      </w:pPr>
    </w:p>
    <w:bookmarkEnd w:id="0"/>
    <w:p w14:paraId="37C72058" w14:textId="77777777" w:rsidR="007A0319" w:rsidRPr="00C84A39" w:rsidRDefault="007A0319">
      <w:pPr>
        <w:rPr>
          <w:lang w:val="kk-KZ"/>
        </w:rPr>
      </w:pPr>
    </w:p>
    <w:sectPr w:rsidR="007A0319" w:rsidRPr="00C84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15:restartNumberingAfterBreak="0">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 w15:restartNumberingAfterBreak="0">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70"/>
    <w:rsid w:val="0006048D"/>
    <w:rsid w:val="00080765"/>
    <w:rsid w:val="00185845"/>
    <w:rsid w:val="0019788B"/>
    <w:rsid w:val="002477EE"/>
    <w:rsid w:val="00294AE8"/>
    <w:rsid w:val="002F7C70"/>
    <w:rsid w:val="00393101"/>
    <w:rsid w:val="004111B3"/>
    <w:rsid w:val="006061BE"/>
    <w:rsid w:val="00774D3C"/>
    <w:rsid w:val="007A0319"/>
    <w:rsid w:val="008E1ACB"/>
    <w:rsid w:val="0090697B"/>
    <w:rsid w:val="00A379D5"/>
    <w:rsid w:val="00B47B99"/>
    <w:rsid w:val="00B5188E"/>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15:chartTrackingRefBased/>
  <w15:docId w15:val="{24F59F70-CC3A-4002-A2DC-1B1A0C24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97B"/>
    <w:pPr>
      <w:ind w:left="720"/>
      <w:contextualSpacing/>
    </w:pPr>
  </w:style>
  <w:style w:type="table" w:styleId="a4">
    <w:name w:val="Table Grid"/>
    <w:basedOn w:val="a1"/>
    <w:uiPriority w:val="39"/>
    <w:rsid w:val="0018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1855</Words>
  <Characters>10578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Ақымбек Ералы</dc:creator>
  <cp:keywords/>
  <dc:description/>
  <cp:lastModifiedBy>Ақымбек Ералы</cp:lastModifiedBy>
  <cp:revision>16</cp:revision>
  <dcterms:created xsi:type="dcterms:W3CDTF">2020-10-04T17:11:00Z</dcterms:created>
  <dcterms:modified xsi:type="dcterms:W3CDTF">2021-09-15T13:57:00Z</dcterms:modified>
</cp:coreProperties>
</file>